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 «Школа № 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 3)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15.01.2024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проведении итогового собеседования в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учебном году и создании комиссий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 исполнение </w:t>
      </w:r>
      <w:r>
        <w:rPr>
          <w:rFonts w:hAnsi="Times New Roman" w:cs="Times New Roman"/>
          <w:color w:val="000000"/>
          <w:sz w:val="24"/>
          <w:szCs w:val="24"/>
        </w:rPr>
        <w:t>пункта 20</w:t>
      </w:r>
      <w:r>
        <w:rPr>
          <w:rFonts w:hAnsi="Times New Roman" w:cs="Times New Roman"/>
          <w:color w:val="000000"/>
          <w:sz w:val="24"/>
          <w:szCs w:val="24"/>
        </w:rPr>
        <w:t xml:space="preserve"> Порядка проведения государственной итоговой аттестации по образовательным программам основного общего образования, утвержденного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России, Рособрнадзора от 04.04.2023 № 232/551</w:t>
      </w:r>
      <w:r>
        <w:rPr>
          <w:rFonts w:hAnsi="Times New Roman" w:cs="Times New Roman"/>
          <w:color w:val="000000"/>
          <w:sz w:val="24"/>
          <w:szCs w:val="24"/>
        </w:rPr>
        <w:t> (далее – Порядок ГИА-9), в целях проведения итогового собеседования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Создать комиссию по проведению итогового собеседования в 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организатор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 Степанова О.Н.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Собеседники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географии Феофилова Н.Н.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математики Цейхман Г.В.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 специалист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 и ИКТ Егоров Н.Г.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Организаторы проведения итогового собеседования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ОБЖ Авгап У.М.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 Перкопян К.К.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Ответственному организатору: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не позднее чем за день до проведения итогового собеседования: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определить необходимое количество аудиторий для проведения итогового собеседования;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ознакомление экспертов с критериями оценивания, полученными от технического специалиста;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получить от технического специалиста списки участников итогового собеседования (далее – списки участников),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собеседования; ведомость учета проведения итогового собеседования в аудитории (по количеству аудиторий проведения итогового собеседования); протоколы эксперта по оцениванию ответов участников итогового собеседования (на каждого участника итогового собеседования); специализированную форму;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заполнить в списках участников поле «Аудитория»;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в день проведения итогового собеседования исполнять функции согласно Инструкции для ответственного организатора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Собеседникам провести собеседование с участниками итогового собеседования в соответствии с Инструкцией для собеседника.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Организаторам проведения итогового собеседования обеспечить передвижение участников итогового собеседования и соблюдение порядка иными обучающимися, не принимающими участия в итоговом собеседовании, в соответствии с Инструкцией для организатора проведения итогового собеседования.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Техническому специалисту обеспечить получение КИМ итогового собеседования от РЦОИ, а также обеспечить подготовку технических средств для ведения аудиозаписи в аудиториях проведения итогового собеседования и для внесения информации в специализированную форму, выполнять функции согласно Инструкции для технического специалиста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Создать комиссию по проверке итогового собеседования в 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Машошина С.В.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Г.С.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Комиссии по проверке итогового собеседования выполнять функции согласно Инструкции для эксперта.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Работникам </w:t>
      </w:r>
      <w:r>
        <w:rPr>
          <w:rFonts w:hAnsi="Times New Roman" w:cs="Times New Roman"/>
          <w:color w:val="000000"/>
          <w:sz w:val="24"/>
          <w:szCs w:val="24"/>
        </w:rPr>
        <w:t>ЧОП «Сатурн»</w:t>
      </w:r>
      <w:r>
        <w:rPr>
          <w:rFonts w:hAnsi="Times New Roman" w:cs="Times New Roman"/>
          <w:color w:val="000000"/>
          <w:sz w:val="24"/>
          <w:szCs w:val="24"/>
        </w:rPr>
        <w:t xml:space="preserve">, обеспечивающим безопасность </w:t>
      </w:r>
      <w:r>
        <w:rPr>
          <w:rFonts w:hAnsi="Times New Roman" w:cs="Times New Roman"/>
          <w:color w:val="000000"/>
          <w:sz w:val="24"/>
          <w:szCs w:val="24"/>
        </w:rPr>
        <w:t>МБОУ Школа № 3</w:t>
      </w:r>
      <w:r>
        <w:rPr>
          <w:rFonts w:hAnsi="Times New Roman" w:cs="Times New Roman"/>
          <w:color w:val="000000"/>
          <w:sz w:val="24"/>
          <w:szCs w:val="24"/>
        </w:rPr>
        <w:t>, в день проведения итогового собеседования (</w:t>
      </w:r>
      <w:r>
        <w:rPr>
          <w:rFonts w:hAnsi="Times New Roman" w:cs="Times New Roman"/>
          <w:color w:val="000000"/>
          <w:sz w:val="24"/>
          <w:szCs w:val="24"/>
        </w:rPr>
        <w:t>14</w:t>
      </w:r>
      <w:r>
        <w:rPr>
          <w:rFonts w:hAnsi="Times New Roman" w:cs="Times New Roman"/>
          <w:color w:val="000000"/>
          <w:sz w:val="24"/>
          <w:szCs w:val="24"/>
        </w:rPr>
        <w:t>.02.2024</w:t>
      </w:r>
      <w:r>
        <w:rPr>
          <w:rFonts w:hAnsi="Times New Roman" w:cs="Times New Roman"/>
          <w:color w:val="000000"/>
          <w:sz w:val="24"/>
          <w:szCs w:val="24"/>
        </w:rPr>
        <w:t xml:space="preserve">) впускать должностных лиц Рособрнадзора, иных лиц, определенных Рособрнадзором, а также должностных лиц </w:t>
      </w:r>
      <w:r>
        <w:rPr>
          <w:rFonts w:hAnsi="Times New Roman" w:cs="Times New Roman"/>
          <w:color w:val="000000"/>
          <w:sz w:val="24"/>
          <w:szCs w:val="24"/>
        </w:rPr>
        <w:t>Комитета образования Энской области</w:t>
      </w:r>
      <w:r>
        <w:rPr>
          <w:rFonts w:hAnsi="Times New Roman" w:cs="Times New Roman"/>
          <w:color w:val="000000"/>
          <w:sz w:val="24"/>
          <w:szCs w:val="24"/>
        </w:rPr>
        <w:t xml:space="preserve"> только при наличии у них документов, удостоверяющих личность и подтверждающих их полномочия.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 </w:t>
      </w:r>
      <w:r>
        <w:rPr>
          <w:rFonts w:hAnsi="Times New Roman" w:cs="Times New Roman"/>
          <w:color w:val="000000"/>
          <w:sz w:val="24"/>
          <w:szCs w:val="24"/>
        </w:rPr>
        <w:t>Секретарю Ю.Е. Петренко</w:t>
      </w:r>
      <w:r>
        <w:rPr>
          <w:rFonts w:hAnsi="Times New Roman" w:cs="Times New Roman"/>
          <w:color w:val="000000"/>
          <w:sz w:val="24"/>
          <w:szCs w:val="24"/>
        </w:rPr>
        <w:t> ознакомить с настоящим приказом работников, указанных в приказе.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оставляю за собой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А.И. Иванова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Степанова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15.01.2024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О.Н. Степанова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 и ИКТ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Егоров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15.01.2024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Н.Г. Егоров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Петренко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15.01.2024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Ю.Е. Петренко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121-23</w:t>
      </w:r>
      <w:r>
        <w:rPr>
          <w:rFonts w:hAnsi="Times New Roman" w:cs="Times New Roman"/>
          <w:color w:val="000000"/>
          <w:sz w:val="24"/>
          <w:szCs w:val="24"/>
        </w:rPr>
        <w:t xml:space="preserve"> за 20</w:t>
      </w:r>
      <w:r>
        <w:rPr>
          <w:rFonts w:hAnsi="Times New Roman" w:cs="Times New Roman"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Петренко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21.02.2024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07c0ec8ba274f7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